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61744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b/>
          <w:sz w:val="28"/>
          <w:szCs w:val="28"/>
          <w:lang w:val="uk-UA"/>
        </w:rPr>
        <w:t>БІБЛІОТЕКА</w:t>
      </w: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Бактеріальні хвороби рослин</w:t>
      </w: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(тематичний список літератури)</w:t>
      </w: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DD3DCA" w:rsidRPr="00761744" w:rsidRDefault="00DD3DCA" w:rsidP="00DD3DC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DD3DCA" w:rsidRDefault="00DD3DCA">
      <w:pPr>
        <w:spacing w:after="240" w:line="48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val="uk-UA" w:eastAsia="en-US" w:bidi="en-US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lastRenderedPageBreak/>
        <w:t>Аветисян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Ю. Створення томатів, стійких до бактеріальних хвороб, шляхом клітинної селекції / Ю.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Аветисян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Ю. Коломієць, І.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Григорюк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Продовольча індустрія АПК. – 2014. – № 2. – С. 33-36.</w:t>
      </w:r>
    </w:p>
    <w:p w:rsidR="00EB78D2" w:rsidRPr="007908DE" w:rsidRDefault="00EB78D2" w:rsidP="00EB78D2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Андрійчук О. 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актеріофаги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як можливі засоби боротьби із захворюваннями на картоплі / О. Андрійчук // Пропозиція. – 2018. – № 6. – С. 146-148.</w:t>
      </w:r>
    </w:p>
    <w:p w:rsidR="007B377B" w:rsidRDefault="007B377B" w:rsidP="007B377B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>Бактеріальні хвороби сільськогосподарських рослин і пестициди / В. Ф. Петриченко, О. В. Корнійчук, Л. А. Пасічник [та ін.] // Агроном. – 2014. – № 2. – С. 48-52.</w:t>
      </w:r>
    </w:p>
    <w:p w:rsidR="007B377B" w:rsidRDefault="007B377B" w:rsidP="007B377B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Башинская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Бактериальные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гнили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картофеля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 О.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Башинская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И. Демчук //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Овощеводство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. – 2015. – № 9. – С. 30-34.</w:t>
      </w:r>
    </w:p>
    <w:p w:rsidR="00CE110D" w:rsidRPr="007908DE" w:rsidRDefault="00CE110D" w:rsidP="00CE110D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Башинська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Батеріози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забуріли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" зовсім. Бура гниль картоплі / О.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Башинська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Зерно. – 2017. – № 1. – С. 174-178.</w:t>
      </w:r>
    </w:p>
    <w:p w:rsidR="00CE110D" w:rsidRDefault="00CE110D" w:rsidP="00CE110D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Pr="00CE110D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>Бондар Т. Прихована небезпека</w:t>
      </w:r>
      <w:r w:rsidR="00EB7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8DE">
        <w:rPr>
          <w:rFonts w:ascii="Times New Roman" w:hAnsi="Times New Roman" w:cs="Times New Roman"/>
          <w:sz w:val="24"/>
          <w:szCs w:val="24"/>
          <w:lang w:val="uk-UA"/>
        </w:rPr>
        <w:t>/ Т. Бондар //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Ukrainian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Farmer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. – 2017. – № 4. – C. 124-126.</w:t>
      </w:r>
      <w:r w:rsidRPr="007908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Про насіннєві інфекції насіння сої.</w:t>
      </w:r>
    </w:p>
    <w:p w:rsidR="00CE110D" w:rsidRPr="007908DE" w:rsidRDefault="00CE110D" w:rsidP="00CE110D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Л. Бактеріальні хвороби томатів відкритого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грунту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/ Л.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Ю. Коломієць // Овочівництво. – 2019. – № 1. – С. 150-153.</w:t>
      </w:r>
    </w:p>
    <w:p w:rsidR="004C44A0" w:rsidRPr="007908DE" w:rsidRDefault="004C44A0" w:rsidP="004C44A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Л. Бактеріальні хвороби цукрових буряків: симптоми, збудники та методи захисту / Л.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К.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Кукол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Пропозиція. – 2019. – № 1. – С. 100-107.</w:t>
      </w:r>
    </w:p>
    <w:p w:rsidR="004C44A0" w:rsidRPr="007908DE" w:rsidRDefault="004C44A0" w:rsidP="004C44A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Л. Фітопатогенні бактерії в агрофітоценозах України / Л.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Л. Пасічник // Пропозиція. – 2018. – № 11. – С. 116-119.</w:t>
      </w:r>
    </w:p>
    <w:p w:rsidR="004C44A0" w:rsidRPr="007908DE" w:rsidRDefault="004C44A0" w:rsidP="004C44A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Л. М. Збудники бактеріальних хвороб пшениці за дії абіотичних факторів / Л. М.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Н. М.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Булеца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Л. А. Пасічник // Вісник аграрної науки. – 2015. – № 9. – С. 31-35.</w:t>
      </w:r>
    </w:p>
    <w:p w:rsidR="004C44A0" w:rsidRPr="007908DE" w:rsidRDefault="004C44A0" w:rsidP="004C44A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Гентош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Д. Кореневі гнилі ячменю ярого / Д.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Гентош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Ukrainian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Farmer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. – 2017. – № 3. – С. 122-123.</w:t>
      </w:r>
    </w:p>
    <w:p w:rsidR="004C44A0" w:rsidRPr="007908DE" w:rsidRDefault="004C44A0" w:rsidP="004C44A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Pr="004C44A0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Гончаров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Бактериальный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рак томата: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сразу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в морг? / А.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Гончаров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Агроиндустрия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. – 2018. – № 7. – С. 52-61.</w:t>
      </w:r>
      <w:r w:rsidRPr="007908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Бактериальный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рак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томатов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вызывает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массовую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гибель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томатов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О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его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симптомах,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обеззараживании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семян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и </w:t>
      </w:r>
      <w:proofErr w:type="spellStart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почвы</w:t>
      </w:r>
      <w:proofErr w:type="spellEnd"/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4C44A0" w:rsidRPr="007908DE" w:rsidRDefault="004C44A0" w:rsidP="004C44A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Китаєв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О. Бактеріальний опік плодових дерев / О.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Китаєв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В.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Кривошапка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Пропозиція. – 2018. – № 5. – С. 148-152.</w:t>
      </w:r>
    </w:p>
    <w:p w:rsidR="004C44A0" w:rsidRPr="007908DE" w:rsidRDefault="004C44A0" w:rsidP="004C44A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>Коломієць Ю. В. Бактеріальні хвороби сегетальних рослин у насадженнях томатів / Ю. В. Коломієць, І. П.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Григорюк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Л. М.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Карантин і захист рослин. – 2017. – № 4-6. – С. 15-19.</w:t>
      </w:r>
    </w:p>
    <w:p w:rsidR="0090364D" w:rsidRPr="0090364D" w:rsidRDefault="0090364D" w:rsidP="0090364D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90364D" w:rsidRPr="007908DE" w:rsidRDefault="0090364D" w:rsidP="0090364D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>Коломієць Ю. В. Ефективність впливу фунгіцидів на збудників бактеріальних хвороб томатів / Ю. В. Коломієць, І. П.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Григорюк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Л. М.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Вісник аграрної науки. – 2015. – № 10. – С. 21-26.</w:t>
      </w:r>
    </w:p>
    <w:p w:rsidR="0090364D" w:rsidRPr="007908DE" w:rsidRDefault="0090364D" w:rsidP="0090364D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Коломієць Ю. В.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Індукуючий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ефект саліцилової кислоти на збудників бактеріальних хвороб рослин томатів / Ю. В. Коломієць, І. П.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Григорюк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Л. М.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Карантин і захист рослин. – 2017. – № 1-3. – С. 16-19.</w:t>
      </w:r>
    </w:p>
    <w:p w:rsidR="00546509" w:rsidRPr="007908DE" w:rsidRDefault="00546509" w:rsidP="00546509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Комок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Бактериозы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сое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защитить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культуру, не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снизив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урожайность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? / М.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Комок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Зерно. – 2017. – № 2. – С. 186-190.</w:t>
      </w:r>
    </w:p>
    <w:p w:rsidR="00546509" w:rsidRDefault="00546509" w:rsidP="00546509">
      <w:pPr>
        <w:pStyle w:val="ab"/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Pr="009D30F6" w:rsidRDefault="007908DE" w:rsidP="009D30F6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>Крим І. В умовах опіку / І. Крим, В. Гунчак // Садівництво по-українські. – 2016. – № 1. – С. 46-47.</w:t>
      </w:r>
      <w:r w:rsidRPr="007908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08DE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Захист плодових насаджень від бактеріального опіку.</w:t>
      </w:r>
    </w:p>
    <w:p w:rsidR="009D30F6" w:rsidRPr="007908DE" w:rsidRDefault="009D30F6" w:rsidP="009D30F6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30F6" w:rsidRPr="00546509" w:rsidRDefault="007908DE" w:rsidP="00546509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46509">
        <w:rPr>
          <w:rFonts w:ascii="Times New Roman" w:hAnsi="Times New Roman" w:cs="Times New Roman"/>
          <w:sz w:val="24"/>
          <w:szCs w:val="24"/>
          <w:lang w:val="uk-UA"/>
        </w:rPr>
        <w:t>Кушнірук</w:t>
      </w:r>
      <w:proofErr w:type="spellEnd"/>
      <w:r w:rsidRPr="00546509">
        <w:rPr>
          <w:rFonts w:ascii="Times New Roman" w:hAnsi="Times New Roman" w:cs="Times New Roman"/>
          <w:sz w:val="24"/>
          <w:szCs w:val="24"/>
          <w:lang w:val="uk-UA"/>
        </w:rPr>
        <w:t xml:space="preserve"> Т. Бактеріоз огірків / Т. </w:t>
      </w:r>
      <w:proofErr w:type="spellStart"/>
      <w:r w:rsidRPr="00546509">
        <w:rPr>
          <w:rFonts w:ascii="Times New Roman" w:hAnsi="Times New Roman" w:cs="Times New Roman"/>
          <w:sz w:val="24"/>
          <w:szCs w:val="24"/>
          <w:lang w:val="uk-UA"/>
        </w:rPr>
        <w:t>Кушнірук</w:t>
      </w:r>
      <w:proofErr w:type="spellEnd"/>
      <w:r w:rsidRPr="00546509">
        <w:rPr>
          <w:rFonts w:ascii="Times New Roman" w:hAnsi="Times New Roman" w:cs="Times New Roman"/>
          <w:sz w:val="24"/>
          <w:szCs w:val="24"/>
          <w:lang w:val="uk-UA"/>
        </w:rPr>
        <w:t>, П. </w:t>
      </w:r>
      <w:proofErr w:type="spellStart"/>
      <w:r w:rsidRPr="00546509">
        <w:rPr>
          <w:rFonts w:ascii="Times New Roman" w:hAnsi="Times New Roman" w:cs="Times New Roman"/>
          <w:sz w:val="24"/>
          <w:szCs w:val="24"/>
          <w:lang w:val="uk-UA"/>
        </w:rPr>
        <w:t>Безвіконний</w:t>
      </w:r>
      <w:proofErr w:type="spellEnd"/>
      <w:r w:rsidRPr="00546509">
        <w:rPr>
          <w:rFonts w:ascii="Times New Roman" w:hAnsi="Times New Roman" w:cs="Times New Roman"/>
          <w:sz w:val="24"/>
          <w:szCs w:val="24"/>
          <w:lang w:val="uk-UA"/>
        </w:rPr>
        <w:t xml:space="preserve"> // Плантатор. – 2018. – № 4. – С. 25.</w:t>
      </w:r>
      <w:r w:rsidRPr="00546509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>Литвинчук О. О. Бактеріальні хвороби перцю овочевого (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Capsicum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annum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) / О. О. Литвинчук, М. В.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Гончаренко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Вісник аграрної науки. – 2015. – № 1. – С. 30-33.</w:t>
      </w:r>
    </w:p>
    <w:p w:rsidR="009D30F6" w:rsidRPr="007908DE" w:rsidRDefault="009D30F6" w:rsidP="009D30F6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Лиховид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П. Бактеріальний опік плодових: небезпечне карантинне захворювання набирає обертів / П.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Лиховид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Овощеводство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. – 2017. – № 9. – С. 28-30.</w:t>
      </w:r>
    </w:p>
    <w:p w:rsidR="0082094A" w:rsidRPr="007908DE" w:rsidRDefault="0082094A" w:rsidP="0082094A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Марков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І. Бактеріальні хвороби картоплі та обмеження їх шкідливості в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осіньо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- зимовий період / І.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Марков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Овочівництво. – 2018. – № 10. – С. 36-40.</w:t>
      </w:r>
    </w:p>
    <w:p w:rsidR="00075A50" w:rsidRPr="007908DE" w:rsidRDefault="00075A50" w:rsidP="00075A5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Марков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І. Л. Бактеріальні хвороби сої та заходи щодо обмеження їх поширення / І. Л.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Марков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Агроном. – 2014. – № 1. – С. 100-108.</w:t>
      </w:r>
    </w:p>
    <w:p w:rsidR="00075A50" w:rsidRPr="007908DE" w:rsidRDefault="00075A50" w:rsidP="00075A50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Пасічник Л. Бактеріальні хвороби зернових культур: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скринінг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діагностика й профілактика / Л. Пасічник, Л.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Пропозиція. – 2016. – № 7-8. – С. 86-90.</w:t>
      </w:r>
    </w:p>
    <w:p w:rsidR="006067C8" w:rsidRPr="007908DE" w:rsidRDefault="006067C8" w:rsidP="006067C8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Рожкова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Т. Грона хвороб на цибулі: закономірність чи випадковість? Як захистити цибулинні прибутки / Т.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Рожкова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Зерно. – 2017. – № 2. – С. 158-161.</w:t>
      </w:r>
    </w:p>
    <w:p w:rsidR="006067C8" w:rsidRPr="007908DE" w:rsidRDefault="006067C8" w:rsidP="006067C8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DE">
        <w:rPr>
          <w:rFonts w:ascii="Times New Roman" w:hAnsi="Times New Roman" w:cs="Times New Roman"/>
          <w:sz w:val="24"/>
          <w:szCs w:val="24"/>
          <w:lang w:val="uk-UA"/>
        </w:rPr>
        <w:t>Системна дія мікробних препаратів на збудники бактеріальних хвороб рослин томатів / Ю. В. Коломієць, І. П.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Григорюк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Л. М.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Буценко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Л. О.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Білявська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Агроекологічний журнал. – 2016. – № 3. – С. 83-89.</w:t>
      </w:r>
    </w:p>
    <w:p w:rsidR="006067C8" w:rsidRPr="007908DE" w:rsidRDefault="006067C8" w:rsidP="006067C8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Pr="003A21E2" w:rsidRDefault="007908DE" w:rsidP="003A21E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Ткаленко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Г. Бактеріози капусти в Лісостепу України / Г.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Ткаленко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// Плантатор. – 2017. – № 6. – С. 73-75.</w:t>
      </w:r>
      <w:r w:rsidRPr="007908DE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Чабанюк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Я. Чинники існування симбіозу b. 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japonicum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- соя </w:t>
      </w:r>
      <w:r w:rsidR="00EB7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8DE">
        <w:rPr>
          <w:rFonts w:ascii="Times New Roman" w:hAnsi="Times New Roman" w:cs="Times New Roman"/>
          <w:sz w:val="24"/>
          <w:szCs w:val="24"/>
          <w:lang w:val="uk-UA"/>
        </w:rPr>
        <w:t> Я.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Чабанюк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І. Бровко // Пропозиція. – 2017. – № 3. – С. 90-92.</w:t>
      </w:r>
    </w:p>
    <w:p w:rsidR="003A21E2" w:rsidRPr="007908DE" w:rsidRDefault="003A21E2" w:rsidP="003A21E2">
      <w:pPr>
        <w:pStyle w:val="ab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8DE" w:rsidRPr="007908DE" w:rsidRDefault="007908DE" w:rsidP="00EB78D2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Шугурова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 xml:space="preserve"> Н.  Захист посівів соняшнику від хвороб грибної та бактеріальної етіології / Н. </w:t>
      </w:r>
      <w:proofErr w:type="spellStart"/>
      <w:r w:rsidRPr="007908DE">
        <w:rPr>
          <w:rFonts w:ascii="Times New Roman" w:hAnsi="Times New Roman" w:cs="Times New Roman"/>
          <w:sz w:val="24"/>
          <w:szCs w:val="24"/>
          <w:lang w:val="uk-UA"/>
        </w:rPr>
        <w:t>Шугурова</w:t>
      </w:r>
      <w:proofErr w:type="spellEnd"/>
      <w:r w:rsidRPr="007908DE">
        <w:rPr>
          <w:rFonts w:ascii="Times New Roman" w:hAnsi="Times New Roman" w:cs="Times New Roman"/>
          <w:sz w:val="24"/>
          <w:szCs w:val="24"/>
          <w:lang w:val="uk-UA"/>
        </w:rPr>
        <w:t>, Т. Дем'яненко // Пропозиція. – 2018. – № 9. – С. 124-128.</w:t>
      </w:r>
    </w:p>
    <w:sectPr w:rsidR="007908DE" w:rsidRPr="007908DE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DFB"/>
    <w:multiLevelType w:val="hybridMultilevel"/>
    <w:tmpl w:val="35B4CA5E"/>
    <w:lvl w:ilvl="0" w:tplc="F09A0B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14BC"/>
    <w:rsid w:val="00075A50"/>
    <w:rsid w:val="0011497E"/>
    <w:rsid w:val="00273980"/>
    <w:rsid w:val="002B201F"/>
    <w:rsid w:val="003A21E2"/>
    <w:rsid w:val="004C44A0"/>
    <w:rsid w:val="00546509"/>
    <w:rsid w:val="006067C8"/>
    <w:rsid w:val="007908DE"/>
    <w:rsid w:val="007B377B"/>
    <w:rsid w:val="0082094A"/>
    <w:rsid w:val="0090364D"/>
    <w:rsid w:val="00990E1B"/>
    <w:rsid w:val="009D30F6"/>
    <w:rsid w:val="00A614BC"/>
    <w:rsid w:val="00B93A4E"/>
    <w:rsid w:val="00CE110D"/>
    <w:rsid w:val="00DB2FFA"/>
    <w:rsid w:val="00DD3DCA"/>
    <w:rsid w:val="00EB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BC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3A4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A4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3A4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4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4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4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4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4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4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4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3A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3A4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3A4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3A4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3A4E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3A4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3A4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3A4E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3A4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3A4E"/>
    <w:rPr>
      <w:b/>
      <w:bCs/>
      <w:spacing w:val="0"/>
    </w:rPr>
  </w:style>
  <w:style w:type="character" w:styleId="a9">
    <w:name w:val="Emphasis"/>
    <w:uiPriority w:val="20"/>
    <w:qFormat/>
    <w:rsid w:val="00B93A4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93A4E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B93A4E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3A4E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3A4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3A4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3A4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3A4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3A4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3A4E"/>
    <w:rPr>
      <w:smallCaps/>
    </w:rPr>
  </w:style>
  <w:style w:type="character" w:styleId="af1">
    <w:name w:val="Intense Reference"/>
    <w:uiPriority w:val="32"/>
    <w:qFormat/>
    <w:rsid w:val="00B93A4E"/>
    <w:rPr>
      <w:b/>
      <w:bCs/>
      <w:smallCaps/>
      <w:color w:val="auto"/>
    </w:rPr>
  </w:style>
  <w:style w:type="character" w:styleId="af2">
    <w:name w:val="Book Title"/>
    <w:uiPriority w:val="33"/>
    <w:qFormat/>
    <w:rsid w:val="00B93A4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3A4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2019-01-31T08:18:00Z</dcterms:created>
  <dcterms:modified xsi:type="dcterms:W3CDTF">2019-01-31T08:57:00Z</dcterms:modified>
</cp:coreProperties>
</file>