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B0" w:rsidRPr="00761744" w:rsidRDefault="006443B0" w:rsidP="006443B0">
      <w:pPr>
        <w:autoSpaceDE w:val="0"/>
        <w:autoSpaceDN w:val="0"/>
        <w:jc w:val="center"/>
        <w:rPr>
          <w:rFonts w:ascii="Times New Roman" w:hAnsi="Times New Roman"/>
          <w:sz w:val="32"/>
          <w:szCs w:val="32"/>
          <w:lang w:val="uk-UA"/>
        </w:rPr>
      </w:pPr>
      <w:r w:rsidRPr="00761744">
        <w:rPr>
          <w:rFonts w:ascii="Times New Roman" w:hAnsi="Times New Roman"/>
          <w:sz w:val="32"/>
          <w:szCs w:val="32"/>
          <w:lang w:val="uk-UA"/>
        </w:rPr>
        <w:t>МІНІСТЕРСТВО ОСВІТИ І НАУКИ УКРАЇНИ</w:t>
      </w:r>
    </w:p>
    <w:p w:rsidR="006443B0" w:rsidRPr="00761744" w:rsidRDefault="006443B0" w:rsidP="006443B0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43B0" w:rsidRPr="00761744" w:rsidRDefault="006443B0" w:rsidP="006443B0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МИКОЛАЇВСЬКИЙ НАЦІОНАЛЬНИЙ АГРАРНИЙ УНІВЕРСИТЕТ</w:t>
      </w:r>
    </w:p>
    <w:p w:rsidR="006443B0" w:rsidRPr="00761744" w:rsidRDefault="006443B0" w:rsidP="006443B0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43B0" w:rsidRPr="00761744" w:rsidRDefault="006443B0" w:rsidP="006443B0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1744">
        <w:rPr>
          <w:rFonts w:ascii="Times New Roman" w:hAnsi="Times New Roman"/>
          <w:b/>
          <w:sz w:val="28"/>
          <w:szCs w:val="28"/>
          <w:lang w:val="uk-UA"/>
        </w:rPr>
        <w:t>БІБЛІОТЕКА</w:t>
      </w:r>
    </w:p>
    <w:p w:rsidR="006443B0" w:rsidRPr="00761744" w:rsidRDefault="006443B0" w:rsidP="006443B0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443B0" w:rsidRDefault="006443B0" w:rsidP="006443B0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443B0" w:rsidRDefault="006443B0" w:rsidP="006443B0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443B0" w:rsidRPr="00761744" w:rsidRDefault="006443B0" w:rsidP="006443B0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443B0" w:rsidRPr="00761744" w:rsidRDefault="006443B0" w:rsidP="006443B0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B7847" w:rsidRPr="000B7847" w:rsidRDefault="006443B0" w:rsidP="006443B0">
      <w:pPr>
        <w:autoSpaceDE w:val="0"/>
        <w:autoSpaceDN w:val="0"/>
        <w:jc w:val="center"/>
        <w:rPr>
          <w:rFonts w:ascii="Times New Roman" w:hAnsi="Times New Roman"/>
          <w:b/>
          <w:sz w:val="48"/>
          <w:szCs w:val="48"/>
          <w:lang w:val="uk-UA"/>
        </w:rPr>
      </w:pPr>
      <w:r w:rsidRPr="000B7847">
        <w:rPr>
          <w:rFonts w:ascii="Times New Roman" w:hAnsi="Times New Roman"/>
          <w:b/>
          <w:sz w:val="48"/>
          <w:szCs w:val="48"/>
          <w:lang w:val="uk-UA"/>
        </w:rPr>
        <w:t>Управлін</w:t>
      </w:r>
      <w:r w:rsidR="000B7847" w:rsidRPr="000B7847">
        <w:rPr>
          <w:rFonts w:ascii="Times New Roman" w:hAnsi="Times New Roman"/>
          <w:b/>
          <w:sz w:val="48"/>
          <w:szCs w:val="48"/>
          <w:lang w:val="uk-UA"/>
        </w:rPr>
        <w:t>н</w:t>
      </w:r>
      <w:r w:rsidRPr="000B7847">
        <w:rPr>
          <w:rFonts w:ascii="Times New Roman" w:hAnsi="Times New Roman"/>
          <w:b/>
          <w:sz w:val="48"/>
          <w:szCs w:val="48"/>
          <w:lang w:val="uk-UA"/>
        </w:rPr>
        <w:t xml:space="preserve">я фінансовою діяльністю </w:t>
      </w:r>
    </w:p>
    <w:p w:rsidR="006443B0" w:rsidRPr="000B7847" w:rsidRDefault="006443B0" w:rsidP="006443B0">
      <w:pPr>
        <w:autoSpaceDE w:val="0"/>
        <w:autoSpaceDN w:val="0"/>
        <w:jc w:val="center"/>
        <w:rPr>
          <w:rFonts w:ascii="Times New Roman" w:hAnsi="Times New Roman"/>
          <w:b/>
          <w:sz w:val="48"/>
          <w:szCs w:val="48"/>
          <w:lang w:val="uk-UA"/>
        </w:rPr>
      </w:pPr>
      <w:r w:rsidRPr="000B7847">
        <w:rPr>
          <w:rFonts w:ascii="Times New Roman" w:hAnsi="Times New Roman"/>
          <w:b/>
          <w:sz w:val="48"/>
          <w:szCs w:val="48"/>
          <w:lang w:val="uk-UA"/>
        </w:rPr>
        <w:t>підприєм</w:t>
      </w:r>
      <w:r w:rsidRPr="000B7847">
        <w:rPr>
          <w:rFonts w:ascii="Times New Roman" w:hAnsi="Times New Roman"/>
          <w:b/>
          <w:sz w:val="48"/>
          <w:szCs w:val="48"/>
          <w:lang w:val="uk-UA"/>
        </w:rPr>
        <w:t>с</w:t>
      </w:r>
      <w:r w:rsidRPr="000B7847">
        <w:rPr>
          <w:rFonts w:ascii="Times New Roman" w:hAnsi="Times New Roman"/>
          <w:b/>
          <w:sz w:val="48"/>
          <w:szCs w:val="48"/>
          <w:lang w:val="uk-UA"/>
        </w:rPr>
        <w:t>тва</w:t>
      </w:r>
    </w:p>
    <w:p w:rsidR="006443B0" w:rsidRPr="00761744" w:rsidRDefault="006443B0" w:rsidP="006443B0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(тематичний список літератури)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443B0" w:rsidRPr="00761744" w:rsidRDefault="006443B0" w:rsidP="006443B0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43B0" w:rsidRPr="00761744" w:rsidRDefault="006443B0" w:rsidP="006443B0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43B0" w:rsidRPr="00761744" w:rsidRDefault="006443B0" w:rsidP="006443B0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43B0" w:rsidRPr="00761744" w:rsidRDefault="006443B0" w:rsidP="006443B0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43B0" w:rsidRDefault="006443B0" w:rsidP="006443B0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43B0" w:rsidRPr="00761744" w:rsidRDefault="006443B0" w:rsidP="006443B0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43B0" w:rsidRPr="00761744" w:rsidRDefault="006443B0" w:rsidP="006443B0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43B0" w:rsidRPr="00761744" w:rsidRDefault="006443B0" w:rsidP="006443B0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43B0" w:rsidRPr="00761744" w:rsidRDefault="006443B0" w:rsidP="006443B0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Миколаїв</w:t>
      </w:r>
    </w:p>
    <w:p w:rsidR="006443B0" w:rsidRDefault="006443B0" w:rsidP="006443B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2021</w:t>
      </w:r>
    </w:p>
    <w:p w:rsidR="00C71208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132">
        <w:rPr>
          <w:rFonts w:ascii="Times New Roman" w:hAnsi="Times New Roman" w:cs="Times New Roman"/>
          <w:sz w:val="28"/>
          <w:szCs w:val="28"/>
          <w:lang w:val="uk-UA"/>
        </w:rPr>
        <w:lastRenderedPageBreak/>
        <w:t>Безверхий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Підходи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побудови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концепції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нагляду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якістю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нансової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звітності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Бухгалтерський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облік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аудит.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2017.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12-20.</w:t>
      </w:r>
    </w:p>
    <w:p w:rsidR="00A17B0E" w:rsidRPr="00C02132" w:rsidRDefault="00A17B0E" w:rsidP="00A17B0E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Default="00E761F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132">
        <w:rPr>
          <w:rFonts w:ascii="Times New Roman" w:hAnsi="Times New Roman" w:cs="Times New Roman"/>
          <w:sz w:val="28"/>
          <w:szCs w:val="28"/>
          <w:lang w:val="uk-UA"/>
        </w:rPr>
        <w:t>Бондаренко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Чемчикаленко</w:t>
      </w:r>
      <w:proofErr w:type="spellEnd"/>
      <w:r w:rsidR="00564A47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Р. А.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, Сіренко</w:t>
      </w:r>
      <w:r w:rsidR="00564A47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Д. О.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Оцінка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осно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завдань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активами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пасивами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сучасних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умовах.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Екон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міка.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Фінанси.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Право.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2018.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8-10.</w:t>
      </w:r>
    </w:p>
    <w:p w:rsidR="00A17B0E" w:rsidRPr="00A17B0E" w:rsidRDefault="00A17B0E" w:rsidP="00A17B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132">
        <w:rPr>
          <w:rFonts w:ascii="Times New Roman" w:hAnsi="Times New Roman" w:cs="Times New Roman"/>
          <w:sz w:val="28"/>
          <w:szCs w:val="28"/>
          <w:lang w:val="uk-UA"/>
        </w:rPr>
        <w:t>Бондаренко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E761F8" w:rsidRPr="00C02132">
        <w:rPr>
          <w:rFonts w:ascii="Times New Roman" w:hAnsi="Times New Roman" w:cs="Times New Roman"/>
          <w:sz w:val="28"/>
          <w:szCs w:val="28"/>
          <w:lang w:val="uk-UA"/>
        </w:rPr>
        <w:t>, Шульга</w:t>
      </w:r>
      <w:r w:rsidR="00564A47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А. О</w:t>
      </w:r>
      <w:r w:rsidR="00E761F8" w:rsidRPr="00C021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Удосконалення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совими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ресурсами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E761F8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Економіка.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Фінанси.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Право.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2018.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21-24.</w:t>
      </w:r>
    </w:p>
    <w:p w:rsidR="00A17B0E" w:rsidRPr="00A17B0E" w:rsidRDefault="00A17B0E" w:rsidP="00A17B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132">
        <w:rPr>
          <w:rFonts w:ascii="Times New Roman" w:hAnsi="Times New Roman" w:cs="Times New Roman"/>
          <w:sz w:val="28"/>
          <w:szCs w:val="28"/>
          <w:lang w:val="uk-UA"/>
        </w:rPr>
        <w:t>Бондарен</w:t>
      </w:r>
      <w:r w:rsidR="00E761F8" w:rsidRPr="00C0213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E761F8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761F8" w:rsidRPr="00C02132">
        <w:rPr>
          <w:rFonts w:ascii="Times New Roman" w:hAnsi="Times New Roman" w:cs="Times New Roman"/>
          <w:sz w:val="28"/>
          <w:szCs w:val="28"/>
          <w:lang w:val="uk-UA"/>
        </w:rPr>
        <w:t>Масюк</w:t>
      </w:r>
      <w:proofErr w:type="spellEnd"/>
      <w:r w:rsidR="00564A47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І. І.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Шляхи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вдосконалення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мінімізації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біторської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кредиторської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заборгованості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ними</w:t>
      </w:r>
      <w:r w:rsidR="00E761F8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Економіка.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нанси.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Право.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2020.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26-29.</w:t>
      </w:r>
    </w:p>
    <w:p w:rsidR="00A17B0E" w:rsidRPr="00A17B0E" w:rsidRDefault="00A17B0E" w:rsidP="00A17B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02132">
        <w:rPr>
          <w:rFonts w:ascii="Times New Roman" w:hAnsi="Times New Roman" w:cs="Times New Roman"/>
          <w:sz w:val="28"/>
          <w:szCs w:val="28"/>
          <w:lang w:val="uk-UA"/>
        </w:rPr>
        <w:t>Бровко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E761F8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761F8" w:rsidRPr="00C02132">
        <w:rPr>
          <w:rFonts w:ascii="Times New Roman" w:hAnsi="Times New Roman" w:cs="Times New Roman"/>
          <w:sz w:val="28"/>
          <w:szCs w:val="28"/>
          <w:lang w:val="uk-UA"/>
        </w:rPr>
        <w:t>Пасечник</w:t>
      </w:r>
      <w:proofErr w:type="spellEnd"/>
      <w:r w:rsidR="006249DC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О. В.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Теоретичні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аспекти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фінансового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пл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нування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державних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підпр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ємствах</w:t>
      </w:r>
      <w:r w:rsidR="00E761F8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Агросвіт</w:t>
      </w:r>
      <w:proofErr w:type="spellEnd"/>
      <w:r w:rsidRPr="00C021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2019.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38–44.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статті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розглянуто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існуючий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порядок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складання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планів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державними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підприємствами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звітів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їх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виконання,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основного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елементу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контролю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діяльністю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таких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боку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держави.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Проаналізовано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алгоритм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побудови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планів,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їх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класифікацію,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також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основні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скл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дові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плану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де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жавних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підприємств.</w:t>
      </w:r>
    </w:p>
    <w:p w:rsidR="00A17B0E" w:rsidRPr="00A17B0E" w:rsidRDefault="00A17B0E" w:rsidP="00A17B0E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71208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132">
        <w:rPr>
          <w:rFonts w:ascii="Times New Roman" w:hAnsi="Times New Roman" w:cs="Times New Roman"/>
          <w:sz w:val="28"/>
          <w:szCs w:val="28"/>
          <w:lang w:val="uk-UA"/>
        </w:rPr>
        <w:t>Бугай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Власний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капітал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складова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фінансової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риємства: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проблематика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шляхи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вирішення</w:t>
      </w:r>
      <w:r w:rsidR="000E328C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Агросвіт</w:t>
      </w:r>
      <w:proofErr w:type="spellEnd"/>
      <w:r w:rsidRPr="00C021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2016.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19-25.</w:t>
      </w:r>
    </w:p>
    <w:p w:rsidR="00A17B0E" w:rsidRPr="00A17B0E" w:rsidRDefault="00A17B0E" w:rsidP="00A17B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Default="000E328C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Булкот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, Коваленко</w:t>
      </w:r>
      <w:r w:rsidR="006249DC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С. М.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Особливості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внутрішнього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аудиту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ефективності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грошових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потоків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підприємствах,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установах,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організаціях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Екон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міка.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Фінанси.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Право.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2020.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6-10.</w:t>
      </w:r>
    </w:p>
    <w:p w:rsidR="00A17B0E" w:rsidRPr="00A17B0E" w:rsidRDefault="00A17B0E" w:rsidP="00A17B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Булкот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6823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82355" w:rsidRPr="00C02132">
        <w:rPr>
          <w:rFonts w:ascii="Times New Roman" w:hAnsi="Times New Roman" w:cs="Times New Roman"/>
          <w:sz w:val="28"/>
          <w:szCs w:val="28"/>
          <w:lang w:val="uk-UA"/>
        </w:rPr>
        <w:t>Хукаленко</w:t>
      </w:r>
      <w:proofErr w:type="spellEnd"/>
      <w:r w:rsidR="00137EE7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М. В.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Особливості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обліку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контролю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біторської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заборгованості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підприємствах,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установах,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організаціях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6823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Економіка.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Фінанси.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Право.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2020.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6-9.</w:t>
      </w:r>
    </w:p>
    <w:p w:rsidR="00A17B0E" w:rsidRPr="00A17B0E" w:rsidRDefault="00A17B0E" w:rsidP="00A17B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Гайбура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Ю.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Концептуальні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засади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фінансових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рес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рсів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підпр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ємств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сучасних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умов</w:t>
      </w:r>
      <w:r w:rsidR="00150DFE" w:rsidRPr="00C021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Агросвіт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електронний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журнал.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2020.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14–21.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Режим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доступу: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Pr="00C021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копія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локальній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мережі.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статті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з'ясовано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економічну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природу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ресурсів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суб'єктів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господарювання.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Узагальнено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наукові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підходи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трактування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сутності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сових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ресурсів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запропоновано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їх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уточнення.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З'ясовано,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сові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ресурси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—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це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наявні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розпор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я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дженні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кошти,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які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поділяються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двома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ознаками,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саме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їх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видами,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складом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джерелами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виникне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(формування).</w:t>
      </w:r>
    </w:p>
    <w:p w:rsidR="00A17B0E" w:rsidRPr="00A17B0E" w:rsidRDefault="00A17B0E" w:rsidP="00A17B0E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71208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Гайдаржийська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150DFE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50DFE" w:rsidRPr="00C02132">
        <w:rPr>
          <w:rFonts w:ascii="Times New Roman" w:hAnsi="Times New Roman" w:cs="Times New Roman"/>
          <w:sz w:val="28"/>
          <w:szCs w:val="28"/>
          <w:lang w:val="uk-UA"/>
        </w:rPr>
        <w:t>Костюнік</w:t>
      </w:r>
      <w:proofErr w:type="spellEnd"/>
      <w:r w:rsidR="00C1784E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О. В.</w:t>
      </w:r>
      <w:r w:rsidR="00150DFE" w:rsidRPr="00C02132">
        <w:rPr>
          <w:rFonts w:ascii="Times New Roman" w:hAnsi="Times New Roman" w:cs="Times New Roman"/>
          <w:sz w:val="28"/>
          <w:szCs w:val="28"/>
          <w:lang w:val="uk-UA"/>
        </w:rPr>
        <w:t>, Кащук</w:t>
      </w:r>
      <w:r w:rsidR="00C1784E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О. П</w:t>
      </w:r>
      <w:r w:rsidR="00150DFE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Понятійний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апарат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влacнoгo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кaпiтaлу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тa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ocoбливocтi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йoгo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стратегічного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oблiку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нa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пiдпpиємcтвi</w:t>
      </w:r>
      <w:proofErr w:type="spellEnd"/>
      <w:r w:rsidRPr="00C021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0DFE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Агросвіт</w:t>
      </w:r>
      <w:proofErr w:type="spellEnd"/>
      <w:r w:rsidRPr="00C021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2018.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21-25.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cтaттi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poзглянуто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джepeлa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фopмувaння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влacнoгo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кaпiтaлу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нa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пiдпpиємcтвi</w:t>
      </w:r>
      <w:proofErr w:type="spellEnd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Poзкpитo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ocoбливocтi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фopмувaння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oкpeмиx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cклaдoвиx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влacнoгo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кaпiтaлу</w:t>
      </w:r>
      <w:proofErr w:type="spellEnd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Oбгpунтoвaнo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ocнoвнi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джepeлa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внутpiшньoгo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фiнaнcувaння</w:t>
      </w:r>
      <w:proofErr w:type="spellEnd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тaк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i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зoвнiшньoгo</w:t>
      </w:r>
      <w:proofErr w:type="spellEnd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Пpoвeдeно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aнaлiз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cтpуктуpи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влacнoгo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кaпiтaлу</w:t>
      </w:r>
      <w:proofErr w:type="spellEnd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Дocлiджeнo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пpиpoду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влacнoгo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кaпiтaлу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чepeз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функцiї</w:t>
      </w:r>
      <w:proofErr w:type="spellEnd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якi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вiн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викoнує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нa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пiдпpиємcтвi</w:t>
      </w:r>
      <w:proofErr w:type="spellEnd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A17B0E" w:rsidRPr="00A17B0E" w:rsidRDefault="00A17B0E" w:rsidP="00A17B0E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71208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132">
        <w:rPr>
          <w:rFonts w:ascii="Times New Roman" w:hAnsi="Times New Roman" w:cs="Times New Roman"/>
          <w:sz w:val="28"/>
          <w:szCs w:val="28"/>
          <w:lang w:val="uk-UA"/>
        </w:rPr>
        <w:t>Герасимович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Вдосконалення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облікової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політики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сучасного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підприємства.</w:t>
      </w:r>
      <w:r w:rsidR="00AF2741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Економіка.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Фінанси.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Право.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2019.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32-36.</w:t>
      </w:r>
    </w:p>
    <w:p w:rsidR="00A17B0E" w:rsidRPr="00A17B0E" w:rsidRDefault="00A17B0E" w:rsidP="00A17B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132">
        <w:rPr>
          <w:rFonts w:ascii="Times New Roman" w:hAnsi="Times New Roman" w:cs="Times New Roman"/>
          <w:sz w:val="28"/>
          <w:szCs w:val="28"/>
          <w:lang w:val="uk-UA"/>
        </w:rPr>
        <w:t>Головко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DFE" w:rsidRPr="00C02132">
        <w:rPr>
          <w:rFonts w:ascii="Times New Roman" w:hAnsi="Times New Roman" w:cs="Times New Roman"/>
          <w:sz w:val="28"/>
          <w:szCs w:val="28"/>
          <w:lang w:val="uk-UA"/>
        </w:rPr>
        <w:t>Обґрунтування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типу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політики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грошовими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тами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плановому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періоді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підприємствах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торгівлі.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Економіка.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Фінанси.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Право.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2017.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37-40.</w:t>
      </w:r>
    </w:p>
    <w:p w:rsidR="00A17B0E" w:rsidRPr="00A17B0E" w:rsidRDefault="00A17B0E" w:rsidP="00A17B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Pr="00C02132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132">
        <w:rPr>
          <w:rFonts w:ascii="Times New Roman" w:hAnsi="Times New Roman" w:cs="Times New Roman"/>
          <w:sz w:val="28"/>
          <w:szCs w:val="28"/>
          <w:lang w:val="uk-UA"/>
        </w:rPr>
        <w:t>Денисенко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CC56CD" w:rsidRPr="00C02132">
        <w:rPr>
          <w:rFonts w:ascii="Times New Roman" w:hAnsi="Times New Roman" w:cs="Times New Roman"/>
          <w:sz w:val="28"/>
          <w:szCs w:val="28"/>
          <w:lang w:val="uk-UA"/>
        </w:rPr>
        <w:t>, Захарова</w:t>
      </w:r>
      <w:r w:rsidR="00AF2741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Ю. І.</w:t>
      </w:r>
      <w:r w:rsidR="00CC56CD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Заходи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підвищення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прибутковості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підприємства.</w:t>
      </w:r>
      <w:r w:rsidR="00CC56CD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Агросвіт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електронний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журнал.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2020.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24-28.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Режим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тупу: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Pr="00C021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копія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лок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льній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мережі.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статті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розкривається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сутність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понять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"прибуток"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"прибутк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вість",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значення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прибутку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сучасних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умовах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господарювання.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Висвітлено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тл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мачення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вітчизняних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авторів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стосовно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сутності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поняття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"прибуток".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Аналіз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трактування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прибутку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різними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вченими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свідчить,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немає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єдиного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підходу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щодо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визначення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сутності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цієї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економічної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кат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горії.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C71208" w:rsidRDefault="00C71208" w:rsidP="00A17B0E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Досліджено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виявлено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низку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проблем,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виникають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процесі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орган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зації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планування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державних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підприємствах,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вирішення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забезпечить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стійкий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розвиток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сучасних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умовах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подарювання,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також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сприятиме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збалансуванню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фінансів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реального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сектору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міки.</w:t>
      </w:r>
    </w:p>
    <w:p w:rsidR="00A17B0E" w:rsidRPr="00C02132" w:rsidRDefault="00A17B0E" w:rsidP="00A17B0E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EA5" w:rsidRDefault="00C71208" w:rsidP="00374EA5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lang w:val="uk-UA"/>
        </w:rPr>
      </w:pPr>
      <w:r w:rsidRPr="00374EA5">
        <w:rPr>
          <w:rFonts w:ascii="Times New Roman" w:hAnsi="Times New Roman" w:cs="Times New Roman"/>
          <w:sz w:val="28"/>
          <w:szCs w:val="28"/>
          <w:lang w:val="uk-UA"/>
        </w:rPr>
        <w:t>Заплатинський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фінансового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іннов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ційної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діял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ності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Україні.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4EA5">
        <w:rPr>
          <w:rFonts w:ascii="Times New Roman" w:hAnsi="Times New Roman" w:cs="Times New Roman"/>
          <w:sz w:val="28"/>
          <w:szCs w:val="28"/>
          <w:lang w:val="uk-UA"/>
        </w:rPr>
        <w:t>Агросвіт</w:t>
      </w:r>
      <w:proofErr w:type="spellEnd"/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електронний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журнал.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2020.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83–90.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Режим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доступу: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4EA5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Pr="00374E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копія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локальній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мережі.</w:t>
      </w:r>
      <w:r w:rsidR="00374EA5" w:rsidRPr="00374EA5">
        <w:rPr>
          <w:lang w:val="uk-UA"/>
        </w:rPr>
        <w:t xml:space="preserve"> </w:t>
      </w:r>
    </w:p>
    <w:p w:rsidR="00374EA5" w:rsidRPr="00374EA5" w:rsidRDefault="00374EA5" w:rsidP="00374EA5">
      <w:pPr>
        <w:pStyle w:val="a3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4EA5">
        <w:rPr>
          <w:rFonts w:ascii="Times New Roman" w:hAnsi="Times New Roman" w:cs="Times New Roman"/>
          <w:i/>
          <w:sz w:val="28"/>
          <w:szCs w:val="28"/>
          <w:lang w:val="uk-UA"/>
        </w:rPr>
        <w:t>Інновації є невід'ємною частиною економічного розвитку не тільки окремих підприємств, а й країни загалом. У зв'язку з цим важливо правильно розподіляти фінансові ресурси, спрямовані на підтримку і розвиток інноваційної діяльності. Пошук і вибір методів фінансування інновацій повинен здійснюватися з урах</w:t>
      </w:r>
      <w:r w:rsidRPr="00374EA5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Pr="00374EA5">
        <w:rPr>
          <w:rFonts w:ascii="Times New Roman" w:hAnsi="Times New Roman" w:cs="Times New Roman"/>
          <w:i/>
          <w:sz w:val="28"/>
          <w:szCs w:val="28"/>
          <w:lang w:val="uk-UA"/>
        </w:rPr>
        <w:t>ванням зовнішніх і внутрішніх факторів, нехтування якими веде до нестачі ф</w:t>
      </w:r>
      <w:r w:rsidRPr="00374EA5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374E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нансових ресурсів і заморожування проектів на початкових стадіях для окремих </w:t>
      </w:r>
      <w:r w:rsidRPr="00374EA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компаній і технологічної, сир</w:t>
      </w:r>
      <w:r w:rsidRPr="00374EA5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374EA5">
        <w:rPr>
          <w:rFonts w:ascii="Times New Roman" w:hAnsi="Times New Roman" w:cs="Times New Roman"/>
          <w:i/>
          <w:sz w:val="28"/>
          <w:szCs w:val="28"/>
          <w:lang w:val="uk-UA"/>
        </w:rPr>
        <w:t>винної або фінансової залежності від іноземних інвесторів для країни.</w:t>
      </w:r>
    </w:p>
    <w:p w:rsidR="00374EA5" w:rsidRDefault="00374EA5" w:rsidP="00374EA5">
      <w:pPr>
        <w:pStyle w:val="a3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EA5">
        <w:rPr>
          <w:rFonts w:ascii="Times New Roman" w:hAnsi="Times New Roman" w:cs="Times New Roman"/>
          <w:i/>
          <w:sz w:val="28"/>
          <w:szCs w:val="28"/>
          <w:lang w:val="uk-UA"/>
        </w:rPr>
        <w:t>Найважливішим стратегічним напрямом України на сучасному етапі є і</w:t>
      </w:r>
      <w:r w:rsidRPr="00374EA5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Pr="00374EA5">
        <w:rPr>
          <w:rFonts w:ascii="Times New Roman" w:hAnsi="Times New Roman" w:cs="Times New Roman"/>
          <w:i/>
          <w:sz w:val="28"/>
          <w:szCs w:val="28"/>
          <w:lang w:val="uk-UA"/>
        </w:rPr>
        <w:t>новаційний розвиток економіки. Вирішення цього завдання забезпечить перехід економіки країни на більш високий технологічний рівень і підвищить її глоб</w:t>
      </w:r>
      <w:r w:rsidRPr="00374EA5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374EA5">
        <w:rPr>
          <w:rFonts w:ascii="Times New Roman" w:hAnsi="Times New Roman" w:cs="Times New Roman"/>
          <w:i/>
          <w:sz w:val="28"/>
          <w:szCs w:val="28"/>
          <w:lang w:val="uk-UA"/>
        </w:rPr>
        <w:t>льну конкурентоспроможність. Процес зростання інноваційної активності в</w:t>
      </w:r>
      <w:r w:rsidRPr="00374EA5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374EA5">
        <w:rPr>
          <w:rFonts w:ascii="Times New Roman" w:hAnsi="Times New Roman" w:cs="Times New Roman"/>
          <w:i/>
          <w:sz w:val="28"/>
          <w:szCs w:val="28"/>
          <w:lang w:val="uk-UA"/>
        </w:rPr>
        <w:t>магає значного фінансового забезпечення, тому розвиток національної іннов</w:t>
      </w:r>
      <w:r w:rsidRPr="00374EA5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374EA5">
        <w:rPr>
          <w:rFonts w:ascii="Times New Roman" w:hAnsi="Times New Roman" w:cs="Times New Roman"/>
          <w:i/>
          <w:sz w:val="28"/>
          <w:szCs w:val="28"/>
          <w:lang w:val="uk-UA"/>
        </w:rPr>
        <w:t>ційної системи України вимагає вирішення проблеми фінансування інноваційної діял</w:t>
      </w:r>
      <w:r w:rsidRPr="00374EA5">
        <w:rPr>
          <w:rFonts w:ascii="Times New Roman" w:hAnsi="Times New Roman" w:cs="Times New Roman"/>
          <w:i/>
          <w:sz w:val="28"/>
          <w:szCs w:val="28"/>
          <w:lang w:val="uk-UA"/>
        </w:rPr>
        <w:t>ь</w:t>
      </w:r>
      <w:r w:rsidRPr="00374EA5">
        <w:rPr>
          <w:rFonts w:ascii="Times New Roman" w:hAnsi="Times New Roman" w:cs="Times New Roman"/>
          <w:i/>
          <w:sz w:val="28"/>
          <w:szCs w:val="28"/>
          <w:lang w:val="uk-UA"/>
        </w:rPr>
        <w:t>ності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EA5" w:rsidRPr="00374EA5" w:rsidRDefault="00374EA5" w:rsidP="00374EA5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Pr="00374EA5" w:rsidRDefault="00C71208" w:rsidP="00374EA5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74EA5">
        <w:rPr>
          <w:rFonts w:ascii="Times New Roman" w:hAnsi="Times New Roman" w:cs="Times New Roman"/>
          <w:sz w:val="28"/>
          <w:szCs w:val="28"/>
          <w:lang w:val="uk-UA"/>
        </w:rPr>
        <w:t>Іванченкова</w:t>
      </w:r>
      <w:proofErr w:type="spellEnd"/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Матеріально-фінансова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збалансованість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діял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ності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харчових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роль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формуванні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фінансово-економічних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зультатів.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4EA5">
        <w:rPr>
          <w:rFonts w:ascii="Times New Roman" w:hAnsi="Times New Roman" w:cs="Times New Roman"/>
          <w:sz w:val="28"/>
          <w:szCs w:val="28"/>
          <w:lang w:val="uk-UA"/>
        </w:rPr>
        <w:t>Агро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віт</w:t>
      </w:r>
      <w:proofErr w:type="spellEnd"/>
      <w:r w:rsidRPr="00374E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2019.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374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t>47-52.</w:t>
      </w:r>
      <w:r w:rsidRPr="00374EA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У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статті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досліджено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питання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забезпечення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матеріально-фінансової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збалансованості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підприємствах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харчової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промисловості,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розглянуто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основні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її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принципи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завдання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контролі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формуванням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фінансово-економічних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р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зультатів.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Доведено,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дія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економічних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законів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суча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ного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ринку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й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організація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економічного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механізму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діяльністю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харчових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об'єктивно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обумовлюють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необхідність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підтримки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збалансованості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належному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рівні,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сприятиме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динамічності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й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планомірності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процесу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відтворення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й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розвитку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робництва.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CC56CD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Обґрунт</w:t>
      </w:r>
      <w:r w:rsidR="00CC56CD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о</w:t>
      </w:r>
      <w:r w:rsidR="00CC56CD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вано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необхідність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врахування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об'єктивних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вимог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сучасних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економічних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законів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для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того,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щоб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було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збоїв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роботі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організаці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й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но-економічного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механізму,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прояву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тенденції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зниження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ступеня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збалансован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о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сті,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тому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це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може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негативно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відбитися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динаміці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економічного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розвитку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підприємства.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Важливе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значення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для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забезпечення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й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підтримки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збалансов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ності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платоспроможного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попиту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пропозиції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харчових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товарів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має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фінансове</w:t>
      </w:r>
      <w:r w:rsidR="00511A55"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пл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374EA5">
        <w:rPr>
          <w:rFonts w:ascii="Times New Roman" w:hAnsi="Times New Roman" w:cs="Times New Roman"/>
          <w:i/>
          <w:iCs/>
          <w:sz w:val="28"/>
          <w:szCs w:val="28"/>
          <w:lang w:val="uk-UA"/>
        </w:rPr>
        <w:t>нування.</w:t>
      </w:r>
    </w:p>
    <w:p w:rsidR="00374EA5" w:rsidRPr="00374EA5" w:rsidRDefault="00374EA5" w:rsidP="00374EA5">
      <w:pPr>
        <w:pStyle w:val="a3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Pr="00374EA5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Какаие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деньги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являются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лишними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бизнеса</w:t>
      </w:r>
      <w:proofErr w:type="spellEnd"/>
      <w:r w:rsidRPr="00C021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эти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делат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Бухгалтерская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наука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профессором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Монетным</w:t>
      </w:r>
      <w:proofErr w:type="spellEnd"/>
      <w:r w:rsidRPr="00C021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2020.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10-13.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Активы</w:t>
      </w:r>
      <w:proofErr w:type="spellEnd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которые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нельзя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эффективно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использовать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прямо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сейчас</w:t>
      </w:r>
      <w:proofErr w:type="spellEnd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нужно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вывести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управление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собственника</w:t>
      </w:r>
      <w:proofErr w:type="spellEnd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Иначе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есть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риск,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что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они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будут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потрачены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или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вложены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неэ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фективно</w:t>
      </w:r>
      <w:proofErr w:type="spellEnd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374EA5" w:rsidRPr="00374EA5" w:rsidRDefault="00374EA5" w:rsidP="00374EA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02132">
        <w:rPr>
          <w:rFonts w:ascii="Times New Roman" w:hAnsi="Times New Roman" w:cs="Times New Roman"/>
          <w:sz w:val="28"/>
          <w:szCs w:val="28"/>
          <w:lang w:val="uk-UA"/>
        </w:rPr>
        <w:t>Кіндрат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впливу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факторів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внутрішнього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зовн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шнього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середовищ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стійкість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фінансово-економічного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стану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підприємств.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Актуальні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ек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номіки.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2017.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140-149.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статті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досліджено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основні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фактори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впливу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стійкість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во-економічного</w:t>
      </w:r>
      <w:r w:rsidR="00CC56CD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стану підприємств деревообробної і целюло</w:t>
      </w:r>
      <w:r w:rsidR="00CC56CD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="00CC56CD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но-паперової галузі промисловості України, запропоновано методику обчислення інтегрального показника економічної стійкості підприємства, в якому враховано ряд факторів внутрішнього та зовнішнього середовищ.</w:t>
      </w:r>
    </w:p>
    <w:p w:rsidR="00314AD6" w:rsidRPr="00314AD6" w:rsidRDefault="00314AD6" w:rsidP="00314AD6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71208" w:rsidRPr="00314AD6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132">
        <w:rPr>
          <w:rFonts w:ascii="Times New Roman" w:hAnsi="Times New Roman" w:cs="Times New Roman"/>
          <w:sz w:val="28"/>
          <w:szCs w:val="28"/>
          <w:lang w:val="uk-UA"/>
        </w:rPr>
        <w:t>Коваль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A25028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25028" w:rsidRPr="00C02132">
        <w:rPr>
          <w:rFonts w:ascii="Times New Roman" w:hAnsi="Times New Roman" w:cs="Times New Roman"/>
          <w:sz w:val="28"/>
          <w:szCs w:val="28"/>
          <w:lang w:val="uk-UA"/>
        </w:rPr>
        <w:t>Болехівська</w:t>
      </w:r>
      <w:proofErr w:type="spellEnd"/>
      <w:r w:rsidR="00946288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В. В.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Бухгалтерський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облік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власного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піталу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управлінні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підприємством.</w:t>
      </w:r>
      <w:r w:rsidR="00A25028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Агр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світ</w:t>
      </w:r>
      <w:proofErr w:type="spellEnd"/>
      <w:r w:rsidRPr="00C021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2019.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53-58.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статті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представлено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інформацію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стосовно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бухгалтерського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обліку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власного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капіталу,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саме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підприємством.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Оскільки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сьогоднішній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день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власність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є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фундаментом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сучасної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підприємницької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діяльності,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досл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дженні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розглянуто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сутність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даного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поняття,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різних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наукових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точок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зору.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Розглянуто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основні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складові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власного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капіталу,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конкретизовано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його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основні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функції.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Приділили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увагу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дослідженню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важливості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так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воно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редбачає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ефективне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використання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отримання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максимальних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прибутків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цесі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його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діяльності,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виділили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етапи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дій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управлінського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персоналу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процесі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прийняття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управлінських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рішень,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свою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чергу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допоможе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прийнятті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вильного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рішення,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яке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призведе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високих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показників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діяльності,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також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вио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ремили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основні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напрями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власним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капіталом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яке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програмне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забезпечення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використовується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бухга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л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терському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обліку.</w:t>
      </w:r>
    </w:p>
    <w:p w:rsidR="00314AD6" w:rsidRPr="00314AD6" w:rsidRDefault="00314AD6" w:rsidP="00314AD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Pr="00314AD6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2132">
        <w:rPr>
          <w:rFonts w:ascii="Times New Roman" w:hAnsi="Times New Roman" w:cs="Times New Roman"/>
          <w:sz w:val="28"/>
          <w:szCs w:val="28"/>
          <w:lang w:val="uk-UA"/>
        </w:rPr>
        <w:t>Ковальова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310947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10947" w:rsidRPr="00C02132">
        <w:rPr>
          <w:rFonts w:ascii="Times New Roman" w:hAnsi="Times New Roman" w:cs="Times New Roman"/>
          <w:sz w:val="28"/>
          <w:szCs w:val="28"/>
          <w:lang w:val="uk-UA"/>
        </w:rPr>
        <w:t>Станіславик</w:t>
      </w:r>
      <w:proofErr w:type="spellEnd"/>
      <w:r w:rsidR="0056720B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О. В.</w:t>
      </w:r>
      <w:r w:rsidR="00310947" w:rsidRPr="00C02132">
        <w:rPr>
          <w:rFonts w:ascii="Times New Roman" w:hAnsi="Times New Roman" w:cs="Times New Roman"/>
          <w:sz w:val="28"/>
          <w:szCs w:val="28"/>
          <w:lang w:val="uk-UA"/>
        </w:rPr>
        <w:t>, Коваленко</w:t>
      </w:r>
      <w:r w:rsidR="0056720B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О. М</w:t>
      </w:r>
      <w:r w:rsidR="00310947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Сутність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розрахунок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фінансового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потенціалу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підпр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ємства.</w:t>
      </w:r>
      <w:r w:rsidR="00310947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Економіка.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Фінанси.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Право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електронний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журнал.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2021.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23-26.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Режим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доступу: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Pr="00C021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копія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кальній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мережі.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статті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розглядаються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важливі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аспекти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потенціалу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риємства.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Розкрито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економічну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сутність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потенціалу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сформульовано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його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визначення.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Показано,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наявність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розмір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потенціалу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забезпечують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певне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ташування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рейтингу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організацій,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ринку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товарів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капіталу.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Познач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но,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сучасних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економічних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умовах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науковий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практичний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інтерес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чіткого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визначення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тенціалу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зростає.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пропоновано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способи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розрахунку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потенціалу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підприємства.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Відповідно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системного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підходу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фінансовий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пот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нціал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розглядається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потенціал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фінансової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системи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ства.</w:t>
      </w:r>
    </w:p>
    <w:p w:rsidR="00314AD6" w:rsidRPr="00314AD6" w:rsidRDefault="00314AD6" w:rsidP="00314AD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C71208" w:rsidRPr="00C02132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02132">
        <w:rPr>
          <w:rFonts w:ascii="Times New Roman" w:hAnsi="Times New Roman" w:cs="Times New Roman"/>
          <w:sz w:val="28"/>
          <w:szCs w:val="28"/>
          <w:lang w:val="uk-UA"/>
        </w:rPr>
        <w:t>Корнійчук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Концептуальна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модель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діагностики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сового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пот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нціалу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підприємства.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Агросвіт</w:t>
      </w:r>
      <w:proofErr w:type="spellEnd"/>
      <w:r w:rsidRPr="00C021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2018.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7-15.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статті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висвітлено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результати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якісного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аналізу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узагальнення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часного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теоретичного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базису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фінансовим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потенціалом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приємства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авторські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4814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обґрунтування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концептуальної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моделі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системи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його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діагностики.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Аргументовано,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діагностика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потенціалу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є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ж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ливим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необхідним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елементом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ефективної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системи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процесами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його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формування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викори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тання.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C71208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Кремень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E65D2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65D25" w:rsidRPr="00C02132">
        <w:rPr>
          <w:rFonts w:ascii="Times New Roman" w:hAnsi="Times New Roman" w:cs="Times New Roman"/>
          <w:sz w:val="28"/>
          <w:szCs w:val="28"/>
          <w:lang w:val="uk-UA"/>
        </w:rPr>
        <w:t>Кремень</w:t>
      </w:r>
      <w:proofErr w:type="spellEnd"/>
      <w:r w:rsidR="004814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О. І.</w:t>
      </w:r>
      <w:r w:rsidR="00E65D2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65D25" w:rsidRPr="00C02132">
        <w:rPr>
          <w:rFonts w:ascii="Times New Roman" w:hAnsi="Times New Roman" w:cs="Times New Roman"/>
          <w:sz w:val="28"/>
          <w:szCs w:val="28"/>
          <w:lang w:val="uk-UA"/>
        </w:rPr>
        <w:t>Акулініна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4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О. С.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Інвестиційна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прива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ливість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приємства: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сутність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особливості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оцінювання.</w:t>
      </w:r>
      <w:r w:rsidR="004814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Економіка.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Фінанси.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Право.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2019.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29-34.</w:t>
      </w:r>
    </w:p>
    <w:p w:rsidR="00314AD6" w:rsidRPr="00C02132" w:rsidRDefault="00314AD6" w:rsidP="00314AD6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Pr="00314AD6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Кремень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E65D2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65D25" w:rsidRPr="00C02132">
        <w:rPr>
          <w:rFonts w:ascii="Times New Roman" w:hAnsi="Times New Roman" w:cs="Times New Roman"/>
          <w:sz w:val="28"/>
          <w:szCs w:val="28"/>
          <w:lang w:val="uk-UA"/>
        </w:rPr>
        <w:t>Кремень</w:t>
      </w:r>
      <w:proofErr w:type="spellEnd"/>
      <w:r w:rsidR="00F1003B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О. І.</w:t>
      </w:r>
      <w:r w:rsidR="00E65D25" w:rsidRPr="00C02132">
        <w:rPr>
          <w:rFonts w:ascii="Times New Roman" w:hAnsi="Times New Roman" w:cs="Times New Roman"/>
          <w:sz w:val="28"/>
          <w:szCs w:val="28"/>
          <w:lang w:val="uk-UA"/>
        </w:rPr>
        <w:t>, Кравченко</w:t>
      </w:r>
      <w:r w:rsidR="00F1003B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А. В.</w:t>
      </w:r>
      <w:r w:rsidR="00E65D2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Теоретичні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засади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капіталом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підприємства.</w:t>
      </w:r>
      <w:r w:rsidR="00E65D2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Економіка.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Фінанси.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Право.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2020.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19-22.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Статтю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присвячено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вивченню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сутності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капіталу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те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ретичним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аспектам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ним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важливого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напряму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мен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джменту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фінансової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роботи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підприємстві.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роботі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представлено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аналіз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науково-методичних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підходів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стосовно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трактування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сутності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поняття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«к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пітал»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«капітал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підприємства».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Запропоновано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визначення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капіталу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риємства,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принципи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ним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механізм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капіталом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ємства,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який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складаєт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ь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із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таких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систем: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регулювання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фінансової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діяльності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підприємства,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зовнішньої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підтримки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фінансової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діяльності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підприємства,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нансових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важелів,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методів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інструментів.</w:t>
      </w:r>
    </w:p>
    <w:p w:rsidR="00314AD6" w:rsidRPr="00314AD6" w:rsidRDefault="00314AD6" w:rsidP="00314AD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132">
        <w:rPr>
          <w:rFonts w:ascii="Times New Roman" w:hAnsi="Times New Roman" w:cs="Times New Roman"/>
          <w:sz w:val="28"/>
          <w:szCs w:val="28"/>
          <w:lang w:val="uk-UA"/>
        </w:rPr>
        <w:t>Левицька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0F4A40" w:rsidRPr="00C02132">
        <w:rPr>
          <w:rFonts w:ascii="Times New Roman" w:hAnsi="Times New Roman" w:cs="Times New Roman"/>
          <w:sz w:val="28"/>
          <w:szCs w:val="28"/>
          <w:lang w:val="uk-UA"/>
        </w:rPr>
        <w:t>, Осадча</w:t>
      </w:r>
      <w:r w:rsidR="00492B0B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О. О.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Оцінка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економічної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вигоди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активів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соціально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відповідального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бізн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су.</w:t>
      </w:r>
      <w:r w:rsidR="000F4A40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України.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2020.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57-71.</w:t>
      </w:r>
    </w:p>
    <w:p w:rsidR="00314AD6" w:rsidRPr="00314AD6" w:rsidRDefault="00314AD6" w:rsidP="00314AD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Меліхова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0F4A40" w:rsidRPr="00C021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A40" w:rsidRPr="00C02132">
        <w:rPr>
          <w:rFonts w:ascii="Times New Roman" w:hAnsi="Times New Roman" w:cs="Times New Roman"/>
          <w:sz w:val="28"/>
          <w:szCs w:val="28"/>
          <w:lang w:val="uk-UA"/>
        </w:rPr>
        <w:t>Федоров</w:t>
      </w:r>
      <w:r w:rsidR="00492B0B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І. О.</w:t>
      </w:r>
      <w:r w:rsidR="000F4A40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Внутрішній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контроль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виробничих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пасів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своєчасного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виявлення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загроз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системі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фінансової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безпеки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підпр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ємства.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Агросвіт</w:t>
      </w:r>
      <w:proofErr w:type="spellEnd"/>
      <w:r w:rsidRPr="00C021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2018.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63-70.</w:t>
      </w:r>
    </w:p>
    <w:p w:rsidR="00314AD6" w:rsidRPr="00314AD6" w:rsidRDefault="00314AD6" w:rsidP="00314AD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Меліхова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ймовірності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банкрутства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вищення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фінансового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стану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A40" w:rsidRPr="00C02132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F4A40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Агро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віт</w:t>
      </w:r>
      <w:proofErr w:type="spellEnd"/>
      <w:r w:rsidRPr="00C021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2019.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11-18.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Метою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роботи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є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оцінка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ймовірності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банкрутства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метою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підв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щення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стану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промислового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підприємства.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314AD6" w:rsidRPr="00314AD6" w:rsidRDefault="00314AD6" w:rsidP="00314AD6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71208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Мисака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0F4A40" w:rsidRPr="00C02132">
        <w:rPr>
          <w:rFonts w:ascii="Times New Roman" w:hAnsi="Times New Roman" w:cs="Times New Roman"/>
          <w:sz w:val="28"/>
          <w:szCs w:val="28"/>
          <w:lang w:val="uk-UA"/>
        </w:rPr>
        <w:t>, Дерун</w:t>
      </w:r>
      <w:r w:rsidR="00D50E37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І. А.</w:t>
      </w:r>
      <w:r w:rsidR="000F4A40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Вплив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даних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фінансової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звітності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фо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мування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нкової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вартості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компанії.</w:t>
      </w:r>
      <w:r w:rsidR="000F4A40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Економіка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України.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2018.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35-48.</w:t>
      </w:r>
    </w:p>
    <w:p w:rsidR="00314AD6" w:rsidRPr="00314AD6" w:rsidRDefault="00314AD6" w:rsidP="00314AD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Pr="00314AD6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132">
        <w:rPr>
          <w:rFonts w:ascii="Times New Roman" w:hAnsi="Times New Roman" w:cs="Times New Roman"/>
          <w:sz w:val="28"/>
          <w:szCs w:val="28"/>
          <w:lang w:val="uk-UA"/>
        </w:rPr>
        <w:t>Мулик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Методичні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підходи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аналітичного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доходами.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Агросвіт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електронний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журнал.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2020.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77–86.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жим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доступу: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Pr="00C021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копія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кальній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мережі.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Досліджено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поняття,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роль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значення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доходу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діяльності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риємства.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Охарактеризовано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класифікацію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доходів,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пов'язані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із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веденням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обліку,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скл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данням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звітності,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оподаткуванням,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плануванням,з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прийняттям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управлінс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ь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рішень,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контролінгом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тощо.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аналізовано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склад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структуру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доходів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вітчизняних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2014—2018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роках.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Розкрито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систему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доходами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підприємства,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є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частиною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менеджменту.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Визначено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фактори,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впливають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формування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системи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доходами: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ціна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продажу;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обсяг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реалізованої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продукції;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кількість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витрачених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виробництво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продукції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коштів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виро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б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ництва.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Охарактеризовані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етапи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доходами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підприємстві.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314AD6" w:rsidRPr="00314AD6" w:rsidRDefault="00314AD6" w:rsidP="00314AD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Default="00D12B5E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Насібова</w:t>
      </w:r>
      <w:proofErr w:type="spellEnd"/>
      <w:r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, Дзюба</w:t>
      </w:r>
      <w:r w:rsidR="00A37747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В. М.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Теоретичні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основи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активами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пасивами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підприємс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ва.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Економіка.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Фінанси.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Право.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2018.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21-25.</w:t>
      </w:r>
    </w:p>
    <w:p w:rsidR="00314AD6" w:rsidRPr="00314AD6" w:rsidRDefault="00314AD6" w:rsidP="00314AD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Первуляк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D12B5E" w:rsidRPr="00C02132">
        <w:rPr>
          <w:rFonts w:ascii="Times New Roman" w:hAnsi="Times New Roman" w:cs="Times New Roman"/>
          <w:sz w:val="28"/>
          <w:szCs w:val="28"/>
          <w:lang w:val="uk-UA"/>
        </w:rPr>
        <w:t>, Скляр</w:t>
      </w:r>
      <w:r w:rsidR="00A37747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Є. В</w:t>
      </w:r>
      <w:r w:rsidR="00D12B5E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Особливості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фінансового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результату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витратами.</w:t>
      </w:r>
      <w:r w:rsidR="00D12B5E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Агросвіт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електронний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журнал.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2020.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54–59.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Режим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доступу: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Pr="00C021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копія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локальній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мережі.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Розглянуто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сутність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результату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його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основні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елементи,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методики,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також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його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зміна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через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витратами.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Запропоновано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алгоритм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формування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системи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витратами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шляхом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побудови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її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рекомендованої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структури.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Досліджено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підходи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щодо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формування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ефективної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системи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витратами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підприємства,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інструментів,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їх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мети,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складових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організації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прий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яття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рішень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для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забезпечення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привабливості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підприємницьких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структур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умовах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сталого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розвитку.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Визначено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взаємозв'язок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елементів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системи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витр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функціями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принципами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умови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застосування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системного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підх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ду.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Визначено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мету,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суб'єкт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об'єкт,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основні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проблеми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завдання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системи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витратами.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Охарактеризовано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ел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менти,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методи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інструменти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реалізації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заходів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щодо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витратами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для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ємств.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Застосовано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ряд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вимог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формування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ефективної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системи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витратами.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Сформовано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висновки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щодо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системи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тратами,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повинні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впроваджуватися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комплексній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основі,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забе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печуючи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взаємозалежне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вирішення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поставлених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задач.</w:t>
      </w:r>
    </w:p>
    <w:p w:rsidR="00314AD6" w:rsidRPr="00C02132" w:rsidRDefault="00314AD6" w:rsidP="00314AD6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71208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Пізняк</w:t>
      </w:r>
      <w:proofErr w:type="spellEnd"/>
      <w:r w:rsidR="007F220B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7F220B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F220B" w:rsidRPr="00C02132">
        <w:rPr>
          <w:rFonts w:ascii="Times New Roman" w:hAnsi="Times New Roman" w:cs="Times New Roman"/>
          <w:sz w:val="28"/>
          <w:szCs w:val="28"/>
          <w:lang w:val="uk-UA"/>
        </w:rPr>
        <w:t>Неценко</w:t>
      </w:r>
      <w:proofErr w:type="spellEnd"/>
      <w:r w:rsidR="009C4544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І. В.</w:t>
      </w:r>
      <w:r w:rsidR="007F220B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Оцінка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ефективності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ротних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активів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засіб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підвищення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конкурентоспроможності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підприємства.</w:t>
      </w:r>
      <w:r w:rsidR="007F220B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Економіка.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си.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Право.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2019.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28-31.</w:t>
      </w:r>
    </w:p>
    <w:p w:rsidR="001B0C7F" w:rsidRPr="001B0C7F" w:rsidRDefault="001B0C7F" w:rsidP="001B0C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Default="007F220B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Пригода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Фінансовий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план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запорука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ефективності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риємств.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нансовий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контроль.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2017.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208" w:rsidRPr="00C02132">
        <w:rPr>
          <w:rFonts w:ascii="Times New Roman" w:hAnsi="Times New Roman" w:cs="Times New Roman"/>
          <w:sz w:val="28"/>
          <w:szCs w:val="28"/>
          <w:lang w:val="uk-UA"/>
        </w:rPr>
        <w:t>44-48.</w:t>
      </w:r>
    </w:p>
    <w:p w:rsidR="001B0C7F" w:rsidRPr="001B0C7F" w:rsidRDefault="001B0C7F" w:rsidP="001B0C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Салямон-Міхєєва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напрями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вдосконалення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обліку,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диту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аналізу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фінансових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результатів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підприємства.Економіка</w:t>
      </w:r>
      <w:proofErr w:type="spellEnd"/>
      <w:r w:rsidRPr="00C021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Фінанси.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Право.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2019.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22-25.</w:t>
      </w:r>
    </w:p>
    <w:p w:rsidR="001B0C7F" w:rsidRPr="001B0C7F" w:rsidRDefault="001B0C7F" w:rsidP="001B0C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132">
        <w:rPr>
          <w:rFonts w:ascii="Times New Roman" w:hAnsi="Times New Roman" w:cs="Times New Roman"/>
          <w:sz w:val="28"/>
          <w:szCs w:val="28"/>
          <w:lang w:val="uk-UA"/>
        </w:rPr>
        <w:t>Сук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9C4544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C4544" w:rsidRPr="00C02132">
        <w:rPr>
          <w:rFonts w:ascii="Times New Roman" w:hAnsi="Times New Roman" w:cs="Times New Roman"/>
          <w:sz w:val="28"/>
          <w:szCs w:val="28"/>
          <w:lang w:val="uk-UA"/>
        </w:rPr>
        <w:t>Алнаімат</w:t>
      </w:r>
      <w:proofErr w:type="spellEnd"/>
      <w:r w:rsidR="009C4544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М. А.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збалансованої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пок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зників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оцінки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льності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підприємств.</w:t>
      </w:r>
      <w:r w:rsidR="009C4544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Банківська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справа.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2017.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85-93.</w:t>
      </w:r>
    </w:p>
    <w:p w:rsidR="001B0C7F" w:rsidRPr="001B0C7F" w:rsidRDefault="001B0C7F" w:rsidP="001B0C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Pr="001B0C7F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132">
        <w:rPr>
          <w:rFonts w:ascii="Times New Roman" w:hAnsi="Times New Roman" w:cs="Times New Roman"/>
          <w:sz w:val="28"/>
          <w:szCs w:val="28"/>
          <w:lang w:val="uk-UA"/>
        </w:rPr>
        <w:lastRenderedPageBreak/>
        <w:t>Тарасенко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Перспективна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модель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маржинальним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прибутком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урахуванням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екологічних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чинників.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Актуальні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блеми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екон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міки.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2016.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180-187.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статті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розглянуто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проблеми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першочергові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заходи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попер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дження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екодеструктивної</w:t>
      </w:r>
      <w:proofErr w:type="spellEnd"/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виробничої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діяльності;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обґрунтовано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необхі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ність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створення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економічних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стимулів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для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виробників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метою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врегул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ю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проблеми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побічних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результатів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виробництва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урахуванням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інт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ресів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усіх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зацікавлених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сторін.</w:t>
      </w:r>
    </w:p>
    <w:p w:rsidR="001B0C7F" w:rsidRPr="001B0C7F" w:rsidRDefault="001B0C7F" w:rsidP="001B0C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Тертичний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9C4544" w:rsidRPr="00C021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544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Семенець А. О., Гусар О. П.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Деякі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аспекти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упра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ління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фінансовими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ресурсами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фінансової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стратегії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підприємс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ва.,Економіка.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Фінанси.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во.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2018.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30-33.</w:t>
      </w:r>
    </w:p>
    <w:p w:rsidR="001B0C7F" w:rsidRPr="001B0C7F" w:rsidRDefault="001B0C7F" w:rsidP="001B0C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132">
        <w:rPr>
          <w:rFonts w:ascii="Times New Roman" w:hAnsi="Times New Roman" w:cs="Times New Roman"/>
          <w:sz w:val="28"/>
          <w:szCs w:val="28"/>
          <w:lang w:val="uk-UA"/>
        </w:rPr>
        <w:t>Шаповал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564A47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, Святець М. Є.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антикризового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фінансового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моніторингу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приємстві.</w:t>
      </w:r>
      <w:r w:rsidR="00564A47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Економіка.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Фінанси.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Право.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2018.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32-35.</w:t>
      </w:r>
    </w:p>
    <w:p w:rsidR="001B0C7F" w:rsidRPr="001B0C7F" w:rsidRDefault="001B0C7F" w:rsidP="001B0C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132">
        <w:rPr>
          <w:rFonts w:ascii="Times New Roman" w:hAnsi="Times New Roman" w:cs="Times New Roman"/>
          <w:sz w:val="28"/>
          <w:szCs w:val="28"/>
          <w:lang w:val="uk-UA"/>
        </w:rPr>
        <w:t>Шевченко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564A47" w:rsidRPr="00C02132">
        <w:rPr>
          <w:rFonts w:ascii="Times New Roman" w:hAnsi="Times New Roman" w:cs="Times New Roman"/>
          <w:sz w:val="28"/>
          <w:szCs w:val="28"/>
          <w:lang w:val="uk-UA"/>
        </w:rPr>
        <w:t>, Лучкова О. М</w:t>
      </w:r>
      <w:r w:rsidR="001B0C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4A47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Економічна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сутність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грошових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токів.</w:t>
      </w:r>
      <w:r w:rsidR="00564A47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Аграрний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вісник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Причорномор'я.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2018.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№Вип.89</w:t>
      </w:r>
      <w:r w:rsidR="00564A47" w:rsidRPr="00C02132">
        <w:rPr>
          <w:rFonts w:ascii="Times New Roman" w:hAnsi="Times New Roman" w:cs="Times New Roman"/>
          <w:sz w:val="28"/>
          <w:szCs w:val="28"/>
          <w:lang w:val="uk-UA"/>
        </w:rPr>
        <w:t>. Сер.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Економічні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науки.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108-113.</w:t>
      </w:r>
    </w:p>
    <w:p w:rsidR="001B0C7F" w:rsidRPr="001B0C7F" w:rsidRDefault="001B0C7F" w:rsidP="001B0C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Gudz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Mathematical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gnostics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forecasting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enterprise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financial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equilibrium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Прогнозування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фінансової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рівноваги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тематичного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гностичного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аналізу.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Актуальні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економіки.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2017.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297-304.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статті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розкрито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застосування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математичного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гностичного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аналізу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для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564A47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моделювання фінансової рівноваги підприємства. На його о</w:t>
      </w:r>
      <w:r w:rsidR="00564A47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="00564A47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нові виведено регресійну модель для прогнозування фінансової рівноваги підприємства. До</w:t>
      </w:r>
      <w:r w:rsidR="00564A47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="00564A47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ліджено участь факторів у формуванні прогнозу фінансової рівноваги підпр</w:t>
      </w:r>
      <w:r w:rsidR="00564A47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="00564A47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ємства.</w:t>
      </w:r>
    </w:p>
    <w:p w:rsidR="001B0C7F" w:rsidRPr="001B0C7F" w:rsidRDefault="001B0C7F" w:rsidP="001B0C7F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71208" w:rsidRPr="001B0C7F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Konieva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Ways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operating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cycle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material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production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Шляхи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скорочення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операційного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циклу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сфери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матері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льного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виробництва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України.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Актуальні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економіки.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2017.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158-167.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статті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проаналізовано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стан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структуру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оборотних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активів,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розр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ховано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виробничий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операційний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цикли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України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галузях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пром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словості,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сільському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господарстві,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будівництві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торгівлі.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Із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врахуванням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тчизняного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законодавства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досвіду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зарубіжних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корпорацій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узагальнено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комендації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щодо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скорочення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операці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й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ного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циклу,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1B0C7F" w:rsidRPr="00C02132" w:rsidRDefault="001B0C7F" w:rsidP="001B0C7F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1208" w:rsidRPr="00C02132" w:rsidRDefault="00C71208" w:rsidP="00C0213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lastRenderedPageBreak/>
        <w:t>Melnyk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564A47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64A47" w:rsidRPr="00C02132">
        <w:rPr>
          <w:rFonts w:ascii="Times New Roman" w:hAnsi="Times New Roman" w:cs="Times New Roman"/>
          <w:sz w:val="28"/>
          <w:szCs w:val="28"/>
          <w:lang w:val="uk-UA"/>
        </w:rPr>
        <w:t>Kushchova</w:t>
      </w:r>
      <w:proofErr w:type="spellEnd"/>
      <w:r w:rsidR="00564A47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Т.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Enterprise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financial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strategy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formation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рмування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фінансової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стратегії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підприємства.</w:t>
      </w:r>
      <w:r w:rsidR="00564A47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Агросвіт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електронний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журнал.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2020.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69-76.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t>Access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mode</w:t>
      </w:r>
      <w:proofErr w:type="spellEnd"/>
      <w:r w:rsidRPr="00C0213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еl</w:t>
      </w:r>
      <w:proofErr w:type="spellEnd"/>
      <w:r w:rsidRPr="00C021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copy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local</w:t>
      </w:r>
      <w:proofErr w:type="spellEnd"/>
      <w:r w:rsidR="00511A55" w:rsidRPr="00C0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2132">
        <w:rPr>
          <w:rFonts w:ascii="Times New Roman" w:hAnsi="Times New Roman" w:cs="Times New Roman"/>
          <w:sz w:val="28"/>
          <w:szCs w:val="28"/>
          <w:lang w:val="uk-UA"/>
        </w:rPr>
        <w:t>net</w:t>
      </w:r>
      <w:proofErr w:type="spellEnd"/>
      <w:r w:rsidRPr="00C021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0213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статті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досліджено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сучасні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підходи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формування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фінансової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стр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тегії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підприємств.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Доведено,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сучасних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умовах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госп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дарювання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фінансова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стратегія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є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насамперед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інструментом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формування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реалізації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цілей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сово-господарської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діяльності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підприємства,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який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спр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я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мований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розв'язання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основної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неузгодженості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між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потребою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фіна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сових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ресурсах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можливістю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їх</w:t>
      </w:r>
      <w:r w:rsidR="00511A55"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0213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використання.</w:t>
      </w:r>
    </w:p>
    <w:sectPr w:rsidR="00C71208" w:rsidRPr="00C02132" w:rsidSect="007F48EE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B79"/>
    <w:multiLevelType w:val="hybridMultilevel"/>
    <w:tmpl w:val="2CD69C96"/>
    <w:lvl w:ilvl="0" w:tplc="CE2868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71208"/>
    <w:rsid w:val="000B7847"/>
    <w:rsid w:val="000E328C"/>
    <w:rsid w:val="000F4A40"/>
    <w:rsid w:val="00137EE7"/>
    <w:rsid w:val="00150DFE"/>
    <w:rsid w:val="001B0C7F"/>
    <w:rsid w:val="001E1FCF"/>
    <w:rsid w:val="00295609"/>
    <w:rsid w:val="00310947"/>
    <w:rsid w:val="00314AD6"/>
    <w:rsid w:val="00317D15"/>
    <w:rsid w:val="00342FEB"/>
    <w:rsid w:val="00374EA5"/>
    <w:rsid w:val="00481455"/>
    <w:rsid w:val="00492B0B"/>
    <w:rsid w:val="004A7F2A"/>
    <w:rsid w:val="00511A55"/>
    <w:rsid w:val="00564A47"/>
    <w:rsid w:val="0056720B"/>
    <w:rsid w:val="006249DC"/>
    <w:rsid w:val="006443B0"/>
    <w:rsid w:val="00682355"/>
    <w:rsid w:val="007F220B"/>
    <w:rsid w:val="007F48EE"/>
    <w:rsid w:val="00946288"/>
    <w:rsid w:val="009C4544"/>
    <w:rsid w:val="00A17B0E"/>
    <w:rsid w:val="00A25028"/>
    <w:rsid w:val="00A37747"/>
    <w:rsid w:val="00A82A18"/>
    <w:rsid w:val="00AF2741"/>
    <w:rsid w:val="00C02132"/>
    <w:rsid w:val="00C1784E"/>
    <w:rsid w:val="00C71208"/>
    <w:rsid w:val="00CC56CD"/>
    <w:rsid w:val="00D12B5E"/>
    <w:rsid w:val="00D50E37"/>
    <w:rsid w:val="00E65D25"/>
    <w:rsid w:val="00E761F8"/>
    <w:rsid w:val="00F1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D71D3-4DB5-4AC7-AD29-778970C7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2117</Words>
  <Characters>14712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2021-03-12T12:52:00Z</dcterms:created>
  <dcterms:modified xsi:type="dcterms:W3CDTF">2021-03-12T12:52:00Z</dcterms:modified>
</cp:coreProperties>
</file>